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86AB" w14:textId="41D11C70" w:rsidR="006614E1" w:rsidRPr="006614E1" w:rsidRDefault="006614E1" w:rsidP="006614E1">
      <w:r w:rsidRPr="00DA3F1D">
        <w:t xml:space="preserve">Lugupeetud </w:t>
      </w:r>
      <w:r w:rsidRPr="006614E1">
        <w:t>Luunja Vallavalitsuse</w:t>
      </w:r>
      <w:r w:rsidRPr="00DA3F1D">
        <w:t xml:space="preserve"> esindaja </w:t>
      </w:r>
    </w:p>
    <w:p w14:paraId="437928DC" w14:textId="28539D33" w:rsidR="006614E1" w:rsidRPr="006614E1" w:rsidRDefault="006614E1" w:rsidP="006614E1">
      <w:r w:rsidRPr="006614E1">
        <w:t>Emajõe-Suursoo keskuse juures tegutsev külastus- ja sadamaala on viimastel aastatel kujunenud aktiivseks peatuskohaks nii</w:t>
      </w:r>
      <w:r w:rsidRPr="00DA3F1D">
        <w:t xml:space="preserve"> reisilaevadele,</w:t>
      </w:r>
      <w:r w:rsidRPr="006614E1">
        <w:t xml:space="preserve"> väikelaevadele, kanuudele kui ka parvematkadele. Keskuse juures toimub regulaarselt loodushariduslikke tegevusi,</w:t>
      </w:r>
      <w:r w:rsidRPr="00DA3F1D">
        <w:t xml:space="preserve"> õppeprogramme lastele,</w:t>
      </w:r>
      <w:r w:rsidRPr="006614E1">
        <w:t xml:space="preserve"> matka</w:t>
      </w:r>
      <w:r w:rsidRPr="00DA3F1D">
        <w:t xml:space="preserve">sid ja laevareise. </w:t>
      </w:r>
    </w:p>
    <w:p w14:paraId="1A21587D" w14:textId="30DEC804" w:rsidR="006614E1" w:rsidRPr="006614E1" w:rsidRDefault="006614E1" w:rsidP="006614E1">
      <w:r w:rsidRPr="006614E1">
        <w:t xml:space="preserve">Turvalisuse tagamiseks </w:t>
      </w:r>
      <w:r w:rsidR="009F631B" w:rsidRPr="00DA3F1D">
        <w:t>soovitame</w:t>
      </w:r>
      <w:r w:rsidRPr="00DA3F1D">
        <w:t xml:space="preserve"> </w:t>
      </w:r>
      <w:r w:rsidRPr="006614E1">
        <w:t xml:space="preserve">kehtestada Emajõe-Suursoo keskuse sadama </w:t>
      </w:r>
      <w:r w:rsidRPr="00DA3F1D">
        <w:t xml:space="preserve">juurde </w:t>
      </w:r>
      <w:r w:rsidRPr="006614E1">
        <w:t xml:space="preserve"> ligikaudu 200 meetri pikkune lainekeeluvöönd.</w:t>
      </w:r>
      <w:r w:rsidRPr="00DA3F1D">
        <w:t xml:space="preserve"> Lainekeelu piirang võiks alata umbes </w:t>
      </w:r>
      <w:r w:rsidR="006510A0">
        <w:t>100</w:t>
      </w:r>
      <w:r w:rsidRPr="00DA3F1D">
        <w:t xml:space="preserve">m keskusest ülesvoolu ja lõppeda </w:t>
      </w:r>
      <w:r w:rsidR="006510A0">
        <w:t>100</w:t>
      </w:r>
      <w:r w:rsidRPr="00DA3F1D">
        <w:t>m keskusest allavoolu.</w:t>
      </w:r>
      <w:r w:rsidRPr="006614E1">
        <w:t xml:space="preserve"> Lainekeeluvööndi eesmärk on vähendada mööduvate mootorpaatide ja kiiremate veesõidukite tekitatud lainetust sadama vahetus läheduses</w:t>
      </w:r>
      <w:r w:rsidRPr="00DA3F1D">
        <w:t xml:space="preserve">.  </w:t>
      </w:r>
    </w:p>
    <w:p w14:paraId="0C4C81B7" w14:textId="77777777" w:rsidR="006614E1" w:rsidRPr="006614E1" w:rsidRDefault="006614E1" w:rsidP="006614E1">
      <w:r w:rsidRPr="006614E1">
        <w:t>Lainekeeluvööndi kehtestamine aitaks tagada:</w:t>
      </w:r>
    </w:p>
    <w:p w14:paraId="6E18F5D6" w14:textId="09A53CCA" w:rsidR="006614E1" w:rsidRPr="006614E1" w:rsidRDefault="006614E1" w:rsidP="006614E1">
      <w:pPr>
        <w:numPr>
          <w:ilvl w:val="0"/>
          <w:numId w:val="1"/>
        </w:numPr>
      </w:pPr>
      <w:r w:rsidRPr="006614E1">
        <w:t>reisijate ja külastajate ohutuse, eriti paatidesse</w:t>
      </w:r>
      <w:r w:rsidRPr="00DA3F1D">
        <w:t>/laevadesse</w:t>
      </w:r>
      <w:r w:rsidRPr="006614E1">
        <w:t xml:space="preserve"> sisenemisel ja sealt väljumisel;</w:t>
      </w:r>
    </w:p>
    <w:p w14:paraId="4E9C00F6" w14:textId="77777777" w:rsidR="006614E1" w:rsidRPr="006614E1" w:rsidRDefault="006614E1" w:rsidP="006614E1">
      <w:pPr>
        <w:numPr>
          <w:ilvl w:val="0"/>
          <w:numId w:val="1"/>
        </w:numPr>
      </w:pPr>
      <w:r w:rsidRPr="006614E1">
        <w:t>sadamas seisvate veesõidukite turvalisuse, vältides lainetuse põhjustatud kahjustusi ja ohtlikke olukordi;</w:t>
      </w:r>
    </w:p>
    <w:p w14:paraId="51DDBEB3" w14:textId="77777777" w:rsidR="006614E1" w:rsidRPr="006614E1" w:rsidRDefault="006614E1" w:rsidP="006614E1">
      <w:pPr>
        <w:numPr>
          <w:ilvl w:val="0"/>
          <w:numId w:val="1"/>
        </w:numPr>
      </w:pPr>
      <w:r w:rsidRPr="006614E1">
        <w:t>kaldarajatiste ja ujuvkai säilimise, sest tugev lainetus kiirendab rajatiste kulumist;</w:t>
      </w:r>
    </w:p>
    <w:p w14:paraId="42E9B0FE" w14:textId="3B4A855B" w:rsidR="006614E1" w:rsidRPr="006614E1" w:rsidRDefault="006614E1" w:rsidP="006614E1">
      <w:pPr>
        <w:numPr>
          <w:ilvl w:val="0"/>
          <w:numId w:val="1"/>
        </w:numPr>
      </w:pPr>
      <w:r w:rsidRPr="006614E1">
        <w:t xml:space="preserve">loodus- ja õpikeskkonna rahulikku kasutamist, kuna keskuse juures toimuvad sageli </w:t>
      </w:r>
      <w:r w:rsidRPr="00DA3F1D">
        <w:t>üritused lastele ja noortele, mille raames käiakse ka ujumas</w:t>
      </w:r>
    </w:p>
    <w:p w14:paraId="1A37E38E" w14:textId="77777777" w:rsidR="006614E1" w:rsidRPr="006614E1" w:rsidRDefault="006614E1" w:rsidP="006614E1">
      <w:r w:rsidRPr="006614E1">
        <w:t>Emajõe-Suursoo keskus toimib nii turismi, loodushariduse kui ka kogukonna kohtumispaigana, mistõttu on oluline tagada sadama ja selle ümbruse turvaline kasutamine. 200 meetri pikkune lainekeeluvöönd on mõõdukas ja proportsionaalne meede, mis ei takista veeliiklust Emajõel, kuid aitab oluliselt vähendada ohtlikku lainetust sadama vahetus läheduses.</w:t>
      </w:r>
    </w:p>
    <w:p w14:paraId="6D218BE9" w14:textId="77777777" w:rsidR="006614E1" w:rsidRPr="006614E1" w:rsidRDefault="006614E1" w:rsidP="006614E1">
      <w:r w:rsidRPr="006614E1">
        <w:t>Palume Luunja Vallavalitsusel kaaluda lainekeeluvööndi kehtestamist Emajõe-Suursoo keskuse sadama ees, et tagada külastajate ja veeliikluse ohutus ning keskuse jätkusuutlik toimimine.</w:t>
      </w:r>
    </w:p>
    <w:p w14:paraId="3B0154DE" w14:textId="77777777" w:rsidR="006614E1" w:rsidRPr="006614E1" w:rsidRDefault="006614E1" w:rsidP="006614E1">
      <w:r w:rsidRPr="006614E1">
        <w:t>Lugupidamisega</w:t>
      </w:r>
    </w:p>
    <w:p w14:paraId="65EE38A0" w14:textId="397415BA" w:rsidR="000C2C90" w:rsidRPr="006614E1" w:rsidRDefault="009F631B">
      <w:r w:rsidRPr="00DA3F1D">
        <w:t>Priit Jagomägi, MTÜ Emajõe Lodjaselts</w:t>
      </w:r>
      <w:r w:rsidRPr="00DA3F1D">
        <w:br/>
        <w:t>Albert Lass, Estriver OÜ</w:t>
      </w:r>
      <w:r w:rsidRPr="00DA3F1D">
        <w:br/>
        <w:t>Kalle Rästas, Keeraku OÜ</w:t>
      </w:r>
      <w:r w:rsidR="000C2C90">
        <w:br/>
        <w:t>Gaute Kivistik, Vidiitestonia OÜ</w:t>
      </w:r>
    </w:p>
    <w:sectPr w:rsidR="000C2C90" w:rsidRPr="006614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55592"/>
    <w:multiLevelType w:val="multilevel"/>
    <w:tmpl w:val="0E92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77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E1"/>
    <w:rsid w:val="000C2C90"/>
    <w:rsid w:val="001D57D1"/>
    <w:rsid w:val="00301CB1"/>
    <w:rsid w:val="006510A0"/>
    <w:rsid w:val="006614E1"/>
    <w:rsid w:val="00900A95"/>
    <w:rsid w:val="009F631B"/>
    <w:rsid w:val="00BA0085"/>
    <w:rsid w:val="00DA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9AD1"/>
  <w15:chartTrackingRefBased/>
  <w15:docId w15:val="{32895875-551A-41A6-8DD9-0F188061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661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4E1"/>
    <w:rPr>
      <w:rFonts w:eastAsiaTheme="majorEastAsia" w:cstheme="majorBidi"/>
      <w:color w:val="272727" w:themeColor="text1" w:themeTint="D8"/>
    </w:rPr>
  </w:style>
  <w:style w:type="paragraph" w:styleId="Title">
    <w:name w:val="Title"/>
    <w:basedOn w:val="Normal"/>
    <w:next w:val="Normal"/>
    <w:link w:val="TitleChar"/>
    <w:uiPriority w:val="10"/>
    <w:qFormat/>
    <w:rsid w:val="00661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4E1"/>
    <w:pPr>
      <w:spacing w:before="160"/>
      <w:jc w:val="center"/>
    </w:pPr>
    <w:rPr>
      <w:i/>
      <w:iCs/>
      <w:color w:val="404040" w:themeColor="text1" w:themeTint="BF"/>
    </w:rPr>
  </w:style>
  <w:style w:type="character" w:customStyle="1" w:styleId="QuoteChar">
    <w:name w:val="Quote Char"/>
    <w:basedOn w:val="DefaultParagraphFont"/>
    <w:link w:val="Quote"/>
    <w:uiPriority w:val="29"/>
    <w:rsid w:val="006614E1"/>
    <w:rPr>
      <w:i/>
      <w:iCs/>
      <w:color w:val="404040" w:themeColor="text1" w:themeTint="BF"/>
    </w:rPr>
  </w:style>
  <w:style w:type="paragraph" w:styleId="ListParagraph">
    <w:name w:val="List Paragraph"/>
    <w:basedOn w:val="Normal"/>
    <w:uiPriority w:val="34"/>
    <w:qFormat/>
    <w:rsid w:val="006614E1"/>
    <w:pPr>
      <w:ind w:left="720"/>
      <w:contextualSpacing/>
    </w:pPr>
  </w:style>
  <w:style w:type="character" w:styleId="IntenseEmphasis">
    <w:name w:val="Intense Emphasis"/>
    <w:basedOn w:val="DefaultParagraphFont"/>
    <w:uiPriority w:val="21"/>
    <w:qFormat/>
    <w:rsid w:val="006614E1"/>
    <w:rPr>
      <w:i/>
      <w:iCs/>
      <w:color w:val="0F4761" w:themeColor="accent1" w:themeShade="BF"/>
    </w:rPr>
  </w:style>
  <w:style w:type="paragraph" w:styleId="IntenseQuote">
    <w:name w:val="Intense Quote"/>
    <w:basedOn w:val="Normal"/>
    <w:next w:val="Normal"/>
    <w:link w:val="IntenseQuoteChar"/>
    <w:uiPriority w:val="30"/>
    <w:qFormat/>
    <w:rsid w:val="00661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4E1"/>
    <w:rPr>
      <w:i/>
      <w:iCs/>
      <w:color w:val="0F4761" w:themeColor="accent1" w:themeShade="BF"/>
    </w:rPr>
  </w:style>
  <w:style w:type="character" w:styleId="IntenseReference">
    <w:name w:val="Intense Reference"/>
    <w:basedOn w:val="DefaultParagraphFont"/>
    <w:uiPriority w:val="32"/>
    <w:qFormat/>
    <w:rsid w:val="006614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E9D2A4159B764D9290CA584B9CDA26" ma:contentTypeVersion="13" ma:contentTypeDescription="Loo uus dokument" ma:contentTypeScope="" ma:versionID="63381fa82eb6e35e719d28a5c221d07d">
  <xsd:schema xmlns:xsd="http://www.w3.org/2001/XMLSchema" xmlns:xs="http://www.w3.org/2001/XMLSchema" xmlns:p="http://schemas.microsoft.com/office/2006/metadata/properties" xmlns:ns3="43ade76f-4390-43f7-b6e2-67d84a182002" targetNamespace="http://schemas.microsoft.com/office/2006/metadata/properties" ma:root="true" ma:fieldsID="219623c4cd2e8695b7af51f88502bf83" ns3:_="">
    <xsd:import namespace="43ade76f-4390-43f7-b6e2-67d84a1820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de76f-4390-43f7-b6e2-67d84a182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59650-FAAA-4E31-8D7E-6CEBFBDA84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4C79A0-BBA1-4ABA-907D-DCC918136F92}">
  <ds:schemaRefs>
    <ds:schemaRef ds:uri="http://schemas.microsoft.com/sharepoint/v3/contenttype/forms"/>
  </ds:schemaRefs>
</ds:datastoreItem>
</file>

<file path=customXml/itemProps3.xml><?xml version="1.0" encoding="utf-8"?>
<ds:datastoreItem xmlns:ds="http://schemas.openxmlformats.org/officeDocument/2006/customXml" ds:itemID="{F8608B1C-A3BA-4C82-A942-FF8B0B86B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de76f-4390-43f7-b6e2-67d84a18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Saare</dc:creator>
  <cp:keywords/>
  <dc:description/>
  <cp:lastModifiedBy>Linda Saare</cp:lastModifiedBy>
  <cp:revision>5</cp:revision>
  <dcterms:created xsi:type="dcterms:W3CDTF">2026-03-06T09:38:00Z</dcterms:created>
  <dcterms:modified xsi:type="dcterms:W3CDTF">2026-03-09T08:35:00Z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0x010100EDE9D2A4159B764D9290CA584B9CDA26</vt:lpwstr>
  </property>
</Properties>
</file>